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DD" w:rsidRPr="007B6DDD" w:rsidRDefault="007B6DDD" w:rsidP="007B6DDD">
      <w:pPr>
        <w:autoSpaceDE w:val="0"/>
        <w:autoSpaceDN w:val="0"/>
        <w:adjustRightInd w:val="0"/>
        <w:spacing w:before="280"/>
        <w:ind w:firstLine="540"/>
        <w:rPr>
          <w:sz w:val="18"/>
          <w:szCs w:val="28"/>
        </w:rPr>
      </w:pPr>
      <w:r w:rsidRPr="007B6DDD">
        <w:rPr>
          <w:sz w:val="18"/>
          <w:szCs w:val="28"/>
        </w:rPr>
        <w:t>Перечень налогов, а также даты представления уведомления приведены в таблице:</w:t>
      </w:r>
    </w:p>
    <w:p w:rsidR="007B6DDD" w:rsidRPr="007B6DDD" w:rsidRDefault="007B6DDD" w:rsidP="007B6DDD">
      <w:pPr>
        <w:autoSpaceDE w:val="0"/>
        <w:autoSpaceDN w:val="0"/>
        <w:adjustRightInd w:val="0"/>
        <w:ind w:firstLine="0"/>
        <w:outlineLvl w:val="0"/>
        <w:rPr>
          <w:sz w:val="18"/>
          <w:szCs w:val="28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984"/>
        <w:gridCol w:w="1214"/>
        <w:gridCol w:w="1276"/>
        <w:gridCol w:w="1418"/>
        <w:gridCol w:w="1559"/>
        <w:gridCol w:w="1276"/>
        <w:gridCol w:w="1276"/>
        <w:gridCol w:w="1134"/>
        <w:gridCol w:w="1134"/>
        <w:gridCol w:w="2125"/>
      </w:tblGrid>
      <w:tr w:rsidR="003F113A" w:rsidRPr="00943BBE" w:rsidTr="00943BBE">
        <w:trPr>
          <w:cantSplit/>
          <w:trHeight w:val="750"/>
        </w:trPr>
        <w:tc>
          <w:tcPr>
            <w:tcW w:w="1622" w:type="dxa"/>
            <w:vMerge w:val="restart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Наименование налога</w:t>
            </w:r>
          </w:p>
        </w:tc>
        <w:tc>
          <w:tcPr>
            <w:tcW w:w="1984" w:type="dxa"/>
            <w:vMerge w:val="restart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Категория плательщика</w:t>
            </w:r>
          </w:p>
        </w:tc>
        <w:tc>
          <w:tcPr>
            <w:tcW w:w="2490" w:type="dxa"/>
            <w:gridSpan w:val="2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Срок представления декларации/расчета по налогам и страховым взносам</w:t>
            </w:r>
          </w:p>
        </w:tc>
        <w:tc>
          <w:tcPr>
            <w:tcW w:w="2977" w:type="dxa"/>
            <w:gridSpan w:val="2"/>
            <w:shd w:val="clear" w:color="auto" w:fill="C2D69B" w:themeFill="accent3" w:themeFillTint="99"/>
            <w:vAlign w:val="center"/>
          </w:tcPr>
          <w:p w:rsidR="00496527" w:rsidRPr="00496527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6527">
              <w:rPr>
                <w:b/>
                <w:color w:val="000000" w:themeColor="text1"/>
                <w:sz w:val="16"/>
                <w:szCs w:val="16"/>
              </w:rPr>
              <w:t xml:space="preserve">Срок представления уведомления </w:t>
            </w:r>
          </w:p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496527">
              <w:rPr>
                <w:b/>
                <w:color w:val="000000" w:themeColor="text1"/>
                <w:sz w:val="16"/>
                <w:szCs w:val="16"/>
              </w:rPr>
              <w:t>по налогам и страховым взносам</w:t>
            </w:r>
          </w:p>
        </w:tc>
        <w:tc>
          <w:tcPr>
            <w:tcW w:w="2552" w:type="dxa"/>
            <w:gridSpan w:val="2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Период, указываемый в уведомлении (код отчетного периода)</w:t>
            </w:r>
          </w:p>
        </w:tc>
        <w:tc>
          <w:tcPr>
            <w:tcW w:w="2268" w:type="dxa"/>
            <w:gridSpan w:val="2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Срок уплаты налогов, страховых взносов в соответствии с законодательством</w:t>
            </w:r>
          </w:p>
        </w:tc>
        <w:tc>
          <w:tcPr>
            <w:tcW w:w="2125" w:type="dxa"/>
            <w:vMerge w:val="restart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Исключение (случаи, когда уведомления не предоставляются)</w:t>
            </w:r>
          </w:p>
        </w:tc>
      </w:tr>
      <w:tr w:rsidR="003F113A" w:rsidRPr="00943BBE" w:rsidTr="00943BBE">
        <w:trPr>
          <w:cantSplit/>
          <w:trHeight w:val="919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налоговый/отчетный период</w:t>
            </w:r>
          </w:p>
        </w:tc>
        <w:tc>
          <w:tcPr>
            <w:tcW w:w="1276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срок представления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отчетный период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срок представления</w:t>
            </w:r>
          </w:p>
        </w:tc>
        <w:tc>
          <w:tcPr>
            <w:tcW w:w="1276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отчетный период</w:t>
            </w:r>
          </w:p>
        </w:tc>
        <w:tc>
          <w:tcPr>
            <w:tcW w:w="1276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код отчетного (налогового) периода / номер месяца (квартала)</w:t>
            </w:r>
          </w:p>
        </w:tc>
        <w:tc>
          <w:tcPr>
            <w:tcW w:w="1134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отчетный период</w:t>
            </w:r>
          </w:p>
        </w:tc>
        <w:tc>
          <w:tcPr>
            <w:tcW w:w="1134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срок уплаты налога, страховых взносов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3F113A" w:rsidRPr="00943BBE" w:rsidTr="00943BBE">
        <w:trPr>
          <w:cantSplit/>
          <w:trHeight w:val="70"/>
        </w:trPr>
        <w:tc>
          <w:tcPr>
            <w:tcW w:w="1622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4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125" w:type="dxa"/>
            <w:vAlign w:val="center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943BBE">
              <w:rPr>
                <w:b/>
                <w:sz w:val="16"/>
                <w:szCs w:val="16"/>
              </w:rPr>
              <w:t>11</w:t>
            </w:r>
          </w:p>
        </w:tc>
      </w:tr>
      <w:tr w:rsidR="003F113A" w:rsidRPr="00943BBE" w:rsidTr="00943BBE">
        <w:tc>
          <w:tcPr>
            <w:tcW w:w="1622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Налог с доходов, полученных организацией, исчисляемый по ставкам, отличным от ставки, указанной в п. 1 ст. 284 НК РФ</w:t>
            </w:r>
          </w:p>
        </w:tc>
        <w:tc>
          <w:tcPr>
            <w:tcW w:w="198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Плательщики (налоговые агенты), представляющие декларации не позднее 25 календарных дней со дня окончания соответствующего отчетного периода (плательщики, которые представляют декларацию по налогу ежеквартально)</w:t>
            </w: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</w:t>
            </w:r>
            <w:bookmarkStart w:id="0" w:name="_GoBack"/>
            <w:bookmarkEnd w:id="0"/>
            <w:r w:rsidRPr="00943BBE">
              <w:rPr>
                <w:sz w:val="16"/>
                <w:szCs w:val="16"/>
              </w:rPr>
              <w:t>арь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28.02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За март в апреле 25.04 уведомление по налогу не представляется, так как сроки представления декларации и уведомления совпадают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25.03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28.03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rPr>
          <w:trHeight w:val="853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 (не представляется)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28.04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25.05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28.05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За июнь в июле 25.07 уведомление по налогу не представляется, так как сроки представления декларации и уведомления совпадают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25.06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28.06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rPr>
          <w:trHeight w:val="283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 (не представляется)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28.07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25.08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28.08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За сентябрь в октябре 25.10 уведомление по налогу не представляется, так как сроки предоставления декларации и уведомления совпадают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25.09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28.09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 (не представляется)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28.10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25.03 года, следующего за истекшим налоговым периодом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28.11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28.12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28.01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rPr>
          <w:trHeight w:val="173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28.03 года, следующего за истекшим налоговым периодом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lastRenderedPageBreak/>
              <w:t>Налог с доходов, полученных иностранной организацией</w:t>
            </w:r>
          </w:p>
        </w:tc>
        <w:tc>
          <w:tcPr>
            <w:tcW w:w="198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Налоговые агенты, представляющие налоговые расчеты не позднее 25 календарных дней со дня окончания соответствующего отчетного периода (плательщики, которые представляют декларацию по налогу ежеквартально)</w:t>
            </w: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28.02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За март в апреле 25.04 уведомление по налогу не представляется, так как сроки представления декларации и уведомления совпадают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25.03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28.03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 (не представляется)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28.04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 xml:space="preserve">для агентов по </w:t>
            </w:r>
            <w:hyperlink r:id="rId6" w:history="1">
              <w:r w:rsidRPr="00943BBE">
                <w:rPr>
                  <w:color w:val="0000FF"/>
                  <w:sz w:val="16"/>
                  <w:szCs w:val="16"/>
                </w:rPr>
                <w:t>ст. 310.1</w:t>
              </w:r>
            </w:hyperlink>
            <w:r w:rsidRPr="00943BBE">
              <w:rPr>
                <w:sz w:val="16"/>
                <w:szCs w:val="16"/>
              </w:rPr>
              <w:t xml:space="preserve"> НК РФ на 30 дней с даты исчисления</w:t>
            </w:r>
          </w:p>
        </w:tc>
        <w:tc>
          <w:tcPr>
            <w:tcW w:w="2125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В случае, если в налоговом расчете отражается доход, в отношении которого налог в рублях будет исчислен и уплачен после представления налогового расчета, представляется уведомление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25.05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28.05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За июнь в июле 25.07 уведомление по налогу не представляется, так как сроки представления декларации и уведомления совпадают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25.06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28.06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 (не представляется)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28.07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 xml:space="preserve">для агентов по </w:t>
            </w:r>
            <w:hyperlink r:id="rId7" w:history="1">
              <w:r w:rsidRPr="00943BBE">
                <w:rPr>
                  <w:color w:val="0000FF"/>
                  <w:sz w:val="16"/>
                  <w:szCs w:val="16"/>
                </w:rPr>
                <w:t>ст. 310.1</w:t>
              </w:r>
            </w:hyperlink>
            <w:r w:rsidRPr="00943BBE">
              <w:rPr>
                <w:sz w:val="16"/>
                <w:szCs w:val="16"/>
              </w:rPr>
              <w:t xml:space="preserve"> НК РФ на 30 дней с даты исчисления</w:t>
            </w:r>
          </w:p>
        </w:tc>
        <w:tc>
          <w:tcPr>
            <w:tcW w:w="2125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В случае, если в налоговом расчете отражается доход, в отношении которого налог в рублях будет исчислен и уплачен после представления налогового расчета, представляется уведомление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25.08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28.08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За сентябрь в октябре 25.10 уведомление по налогу не представляется, так как сроки представления декларации и уведомления совпадают.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25.09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28.09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 (не представляется)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28.10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rPr>
          <w:trHeight w:val="1030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 xml:space="preserve">для агентов по </w:t>
            </w:r>
            <w:r w:rsidRPr="00943BBE">
              <w:rPr>
                <w:color w:val="0000FF"/>
                <w:sz w:val="16"/>
                <w:szCs w:val="16"/>
              </w:rPr>
              <w:t>ст. 310.1</w:t>
            </w:r>
            <w:r w:rsidRPr="00943BBE">
              <w:rPr>
                <w:sz w:val="16"/>
                <w:szCs w:val="16"/>
              </w:rPr>
              <w:t xml:space="preserve"> НК РФ на 30 дней с даты исчисления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В случае, если в налоговом расчете отражается доход, в отношении которого налог в рублях будет исчислен и уплачен после представления налогового расчета, представляется уведомление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25.03 года, следующего за истекшим налоговым периодом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28.11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28.12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28.01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rPr>
          <w:trHeight w:val="740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4"/>
                <w:szCs w:val="14"/>
              </w:rPr>
            </w:pPr>
            <w:r w:rsidRPr="00943BBE">
              <w:rPr>
                <w:sz w:val="14"/>
                <w:szCs w:val="14"/>
              </w:rPr>
              <w:t xml:space="preserve">для агентов по </w:t>
            </w:r>
            <w:r w:rsidRPr="00943BBE">
              <w:rPr>
                <w:color w:val="0000FF"/>
                <w:sz w:val="14"/>
                <w:szCs w:val="14"/>
              </w:rPr>
              <w:t>ст. 310.1</w:t>
            </w:r>
            <w:r w:rsidRPr="00943BBE">
              <w:rPr>
                <w:sz w:val="14"/>
                <w:szCs w:val="14"/>
              </w:rPr>
              <w:t xml:space="preserve"> НК РФ на 30 дней с даты исчисления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rPr>
          <w:trHeight w:val="711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4"/>
                <w:szCs w:val="14"/>
              </w:rPr>
            </w:pPr>
            <w:r w:rsidRPr="00943BBE">
              <w:rPr>
                <w:sz w:val="14"/>
                <w:szCs w:val="14"/>
              </w:rPr>
              <w:t>28.03 года, следующего за истекшим налоговым периодом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6B3C60">
        <w:trPr>
          <w:trHeight w:val="115"/>
        </w:trPr>
        <w:tc>
          <w:tcPr>
            <w:tcW w:w="1622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Налог с доходов, полученных организацией</w:t>
            </w:r>
          </w:p>
        </w:tc>
        <w:tc>
          <w:tcPr>
            <w:tcW w:w="198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Плательщики (налоговые агенты), представляющие декларации не позднее 25 календарных дней со дня окончания соответствующего отчетного периода (плательщики, которые представляют декларацию по налогу ежеквартально)</w:t>
            </w: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10.02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F113A" w:rsidRPr="00943BBE" w:rsidTr="006B3C60">
        <w:trPr>
          <w:trHeight w:val="136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25.03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10.03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25.04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10.04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25.05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10.05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25.06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10.06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25.07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10.07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25.08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10.08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25.09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25.08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10.09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25.10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25.09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10.10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25.03 года, следующего за истекшим налоговым периодом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10.11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10.12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10.01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НДФЛ</w:t>
            </w:r>
          </w:p>
        </w:tc>
        <w:tc>
          <w:tcPr>
            <w:tcW w:w="198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Налоговые агенты</w:t>
            </w: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01.01 - 22.01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01.01 - 22.01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01.01 - 22.01</w:t>
            </w:r>
          </w:p>
        </w:tc>
        <w:tc>
          <w:tcPr>
            <w:tcW w:w="113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уплачивается налог не позднее 28-го числа текущего месяца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23.01 - 22.02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23.01 - 22.02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23.01 - 22.02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23.02 - 22.03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25.03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23.02 - 22.03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23.02 - 22.03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23.03 - 22.04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25.04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23.03 - 22.04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23.03 - 22.04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23.04 - 22.05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25.05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23.04 - 22.05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23.04 - 22.05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6B3C60">
        <w:trPr>
          <w:trHeight w:val="20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23.05 - 22.06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25.06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23.05 - 22.06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23.05 - 22.06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23.06 - 22.07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25.07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23.06 - 22.07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23.06 - 22.07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6B3C60">
        <w:trPr>
          <w:trHeight w:val="68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23.07 - 22.08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25.08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23.07 - 22.08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23.07 - 22.08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23.08 - 22.09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25.09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23.08 - 22.09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23.08 - 22.09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25.02 года, следующего за истекшим налоговым периодом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23.09 - 22.10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25.10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23.09 - 22.10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23.09 - 22.10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23.10 - 22.11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23.10 - 22.11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23.10 - 22.11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23.11 - 22.12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23.11 - 22.12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23.11 - 22.12</w:t>
            </w:r>
          </w:p>
        </w:tc>
        <w:tc>
          <w:tcPr>
            <w:tcW w:w="113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23.12 - 31.12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последнего рабочего дня года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23.12 - 31.12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34/04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23.12 - 31.12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уплачивается налог не позднее последнего рабочего дня календарного год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Страховые взносы</w:t>
            </w:r>
          </w:p>
        </w:tc>
        <w:tc>
          <w:tcPr>
            <w:tcW w:w="198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Плательщики, производящие выплаты и иные вознаграждения физическим лицам</w:t>
            </w: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январь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28.02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За март в апреле 25.04 уведомление по налогу не представляется, так как сроки представления расчета и уведомления совпадают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25.03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февраль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28.03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 (не представляется)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21/03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март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28.04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25.05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апрель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28.05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За июнь в июле 25.07 уведомление по налогу не представляется, так как сроки представления декларации и уведомления совпадают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25.06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28.06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 (не представляется)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31/03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июнь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28.07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25.08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июль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28.08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За сентябрь в октябре 25.10 уведомление по налогу не представляется, так как сроки представления декларации и уведомления совпадают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25.09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август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28.09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 (не представляется)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33/03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сентябрь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28.10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25.01 года, следующего за истекшим налоговым периодом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25.11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октябрь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28.11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За декабрь в январе 25.01 уведомление по налогу не представляется, так как сроки представления расчета и уведомления совпадают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позднее 25.12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ноябрь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28.12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25.01 (не представляется)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декабрь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28.01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6B3C60">
        <w:trPr>
          <w:trHeight w:val="1216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28.01 года, следующего за истекшим налоговым периодом</w:t>
            </w:r>
          </w:p>
        </w:tc>
        <w:tc>
          <w:tcPr>
            <w:tcW w:w="2125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98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21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28.04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 xml:space="preserve">Не представляется, когда законодательный (представительный) орган субъекта Российской Федерации в соответствии с </w:t>
            </w:r>
            <w:hyperlink r:id="rId8" w:history="1">
              <w:r w:rsidRPr="00943BBE">
                <w:rPr>
                  <w:color w:val="0000FF"/>
                  <w:sz w:val="16"/>
                  <w:szCs w:val="16"/>
                </w:rPr>
                <w:t>пунктом 6 статьи 382</w:t>
              </w:r>
            </w:hyperlink>
            <w:r w:rsidRPr="00943BBE">
              <w:rPr>
                <w:sz w:val="16"/>
                <w:szCs w:val="16"/>
              </w:rPr>
              <w:t xml:space="preserve"> Налогового кодекса Российской Федерации предусмотрел для отдельных категорий налогоплательщиков право не исчислять и не уплачивать авансовые платежи по налогу в течение налогового периода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 (2 квартал)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 (2 квартал)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 (2 квартал)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 (2 квартал)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28.07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 (3 квартал)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 (3 квартал)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 (3 квартал)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 (3 квартал)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28.10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6B3C60">
        <w:trPr>
          <w:trHeight w:val="1017"/>
        </w:trPr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25.03 года, следующего за истекшим налоговым периодом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25.02 года, следующего за истекшим налоговым периодом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34/04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28.02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Транспортный налог</w:t>
            </w:r>
          </w:p>
        </w:tc>
        <w:tc>
          <w:tcPr>
            <w:tcW w:w="198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представляется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28.04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 xml:space="preserve">Не представляется, когда законодательный (представительный) орган субъекта Российской Федерации в соответствии с </w:t>
            </w:r>
            <w:hyperlink r:id="rId9" w:history="1">
              <w:r w:rsidRPr="00943BBE">
                <w:rPr>
                  <w:color w:val="0000FF"/>
                  <w:sz w:val="16"/>
                  <w:szCs w:val="16"/>
                </w:rPr>
                <w:t>пунктом 6 статьи 362</w:t>
              </w:r>
            </w:hyperlink>
            <w:r w:rsidRPr="00943BBE">
              <w:rPr>
                <w:sz w:val="16"/>
                <w:szCs w:val="16"/>
              </w:rPr>
              <w:t xml:space="preserve"> Налогового кодекса Российской Федерации предусмотрел для отдельных категорий налогоплательщиков право не исчислять и не уплачивать авансовые платежи по налогу в течение налогового периода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 квартал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 квартал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 квартал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28.07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 квартал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 квартал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 квартал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28.10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25.02 года, следующего за истекшим налоговым периодом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34/04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28.02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98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не представляется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28.04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 xml:space="preserve">Не представляются когда нормативным правовым актом представительного органа муниципального образования (законами городов федерального значения Москвы, Санкт-Петербурга и Севастополя, нормативным правовым актом представительного органа федеральной территории "Сириус") в соответствии с </w:t>
            </w:r>
            <w:hyperlink r:id="rId10" w:history="1">
              <w:r w:rsidRPr="00943BBE">
                <w:rPr>
                  <w:color w:val="0000FF"/>
                  <w:sz w:val="16"/>
                  <w:szCs w:val="16"/>
                </w:rPr>
                <w:t>пунктом 2 статьи 397</w:t>
              </w:r>
            </w:hyperlink>
            <w:r w:rsidRPr="00943BBE">
              <w:rPr>
                <w:sz w:val="16"/>
                <w:szCs w:val="16"/>
              </w:rPr>
              <w:t xml:space="preserve"> Налогового кодекса Российской Федерации предусмотрено, что налогоплательщики-организации в течение налогового периода не уплачивают авансовые платежи по налогу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 квартал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 квартал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 квартал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28.07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 квартал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 квартал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 квартал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28.10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25.02 года, следующего за истекшим налоговым периодом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34/04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28.02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УСН</w:t>
            </w:r>
          </w:p>
        </w:tc>
        <w:tc>
          <w:tcPr>
            <w:tcW w:w="1984" w:type="dxa"/>
            <w:vMerge w:val="restart"/>
          </w:tcPr>
          <w:p w:rsidR="007B6DDD" w:rsidRPr="00943BBE" w:rsidRDefault="007B6DDD" w:rsidP="00B85A55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Юридические лица/</w:t>
            </w:r>
            <w:r w:rsidR="00B85A55">
              <w:rPr>
                <w:sz w:val="16"/>
                <w:szCs w:val="16"/>
              </w:rPr>
              <w:t>индивидуальные  предприниматели</w:t>
            </w:r>
          </w:p>
        </w:tc>
        <w:tc>
          <w:tcPr>
            <w:tcW w:w="1214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ЮЛ 25.03 года, следующего за истекшим налоговым периодом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25.04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34/01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28.04</w:t>
            </w:r>
          </w:p>
        </w:tc>
        <w:tc>
          <w:tcPr>
            <w:tcW w:w="2125" w:type="dxa"/>
            <w:vMerge w:val="restart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Срок представления уведомления за 4 квартал (год) совпадает со сроком представления годовой декларации. В этой связи уведомление по сроку 25.03 (25.04) не представляется</w:t>
            </w: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6DDD" w:rsidRPr="00943BBE" w:rsidRDefault="00A601A0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</w:t>
            </w:r>
            <w:r w:rsidR="007B6DDD" w:rsidRPr="00943BBE">
              <w:rPr>
                <w:sz w:val="16"/>
                <w:szCs w:val="16"/>
              </w:rPr>
              <w:t xml:space="preserve"> 25.04 года, следующего за истекшим налоговым периодом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34/02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28.07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25.10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</w:t>
            </w: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34/03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28.10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F113A" w:rsidRPr="00943BBE" w:rsidTr="00943BBE">
        <w:tc>
          <w:tcPr>
            <w:tcW w:w="1622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2D69B" w:themeFill="accent3" w:themeFillTint="99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ЮЛ: 28.03 года, следующего за истекшим налоговым периодом.</w:t>
            </w:r>
          </w:p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ФЛ: 28.04 года, следующего за истекшим налоговым периодом</w:t>
            </w:r>
          </w:p>
        </w:tc>
        <w:tc>
          <w:tcPr>
            <w:tcW w:w="2125" w:type="dxa"/>
            <w:vMerge/>
          </w:tcPr>
          <w:p w:rsidR="007B6DDD" w:rsidRPr="00943BBE" w:rsidRDefault="007B6DDD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11636" w:rsidRPr="00943BBE" w:rsidTr="00111636">
        <w:trPr>
          <w:trHeight w:val="205"/>
        </w:trPr>
        <w:tc>
          <w:tcPr>
            <w:tcW w:w="1622" w:type="dxa"/>
            <w:vMerge w:val="restart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ЕСХН</w:t>
            </w:r>
          </w:p>
        </w:tc>
        <w:tc>
          <w:tcPr>
            <w:tcW w:w="1984" w:type="dxa"/>
            <w:vMerge w:val="restart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Юридические лица/</w:t>
            </w:r>
            <w:r>
              <w:rPr>
                <w:sz w:val="16"/>
                <w:szCs w:val="16"/>
              </w:rPr>
              <w:t>индивидуальные  предприниматели</w:t>
            </w:r>
          </w:p>
        </w:tc>
        <w:tc>
          <w:tcPr>
            <w:tcW w:w="1214" w:type="dxa"/>
            <w:vMerge w:val="restart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 w:val="restart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25.03 года, следующего за истекшим налоговым периодом</w:t>
            </w:r>
          </w:p>
        </w:tc>
        <w:tc>
          <w:tcPr>
            <w:tcW w:w="1418" w:type="dxa"/>
            <w:vMerge w:val="restart"/>
            <w:shd w:val="clear" w:color="auto" w:fill="C2D69B" w:themeFill="accent3" w:themeFillTint="99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  <w:p w:rsidR="00111636" w:rsidRPr="00943BBE" w:rsidRDefault="00111636" w:rsidP="00982D52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C2D69B" w:themeFill="accent3" w:themeFillTint="99"/>
          </w:tcPr>
          <w:p w:rsidR="00111636" w:rsidRPr="00943BBE" w:rsidRDefault="00111636" w:rsidP="00685A7C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25.07</w:t>
            </w:r>
          </w:p>
        </w:tc>
        <w:tc>
          <w:tcPr>
            <w:tcW w:w="1276" w:type="dxa"/>
            <w:vMerge w:val="restart"/>
          </w:tcPr>
          <w:p w:rsidR="00111636" w:rsidRPr="00943BBE" w:rsidRDefault="00111636" w:rsidP="00111636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  <w:p w:rsidR="00111636" w:rsidRPr="00943BBE" w:rsidRDefault="00111636" w:rsidP="00F27567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34/02</w:t>
            </w:r>
          </w:p>
        </w:tc>
        <w:tc>
          <w:tcPr>
            <w:tcW w:w="1134" w:type="dxa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полугодие</w:t>
            </w:r>
          </w:p>
          <w:p w:rsidR="00111636" w:rsidRPr="00943BBE" w:rsidRDefault="00111636" w:rsidP="00260305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11636" w:rsidRPr="00943BBE" w:rsidRDefault="00111636" w:rsidP="001C0021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28.07</w:t>
            </w:r>
          </w:p>
        </w:tc>
        <w:tc>
          <w:tcPr>
            <w:tcW w:w="2125" w:type="dxa"/>
            <w:vMerge w:val="restart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111636" w:rsidRPr="00943BBE" w:rsidTr="00AB63BF">
        <w:trPr>
          <w:trHeight w:val="483"/>
        </w:trPr>
        <w:tc>
          <w:tcPr>
            <w:tcW w:w="1622" w:type="dxa"/>
            <w:vMerge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C2D69B" w:themeFill="accent3" w:themeFillTint="99"/>
          </w:tcPr>
          <w:p w:rsidR="00111636" w:rsidRPr="00943BBE" w:rsidRDefault="00111636" w:rsidP="00111636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43BBE">
              <w:rPr>
                <w:sz w:val="16"/>
                <w:szCs w:val="16"/>
              </w:rPr>
              <w:t>28.03 года, следующего за истекшим налоговым периодом</w:t>
            </w:r>
          </w:p>
        </w:tc>
        <w:tc>
          <w:tcPr>
            <w:tcW w:w="2125" w:type="dxa"/>
            <w:vMerge/>
          </w:tcPr>
          <w:p w:rsidR="00111636" w:rsidRPr="00943BBE" w:rsidRDefault="00111636">
            <w:pPr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C83C4A" w:rsidRPr="007B6DDD" w:rsidRDefault="00C83C4A" w:rsidP="00C83C4A">
      <w:pPr>
        <w:rPr>
          <w:sz w:val="18"/>
        </w:rPr>
      </w:pPr>
    </w:p>
    <w:sectPr w:rsidR="00C83C4A" w:rsidRPr="007B6DDD" w:rsidSect="007B6DDD">
      <w:pgSz w:w="16838" w:h="11906" w:orient="landscape"/>
      <w:pgMar w:top="99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E2C"/>
    <w:multiLevelType w:val="hybridMultilevel"/>
    <w:tmpl w:val="D0364B6C"/>
    <w:lvl w:ilvl="0" w:tplc="8CC6F91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4A"/>
    <w:rsid w:val="00111636"/>
    <w:rsid w:val="00116EE3"/>
    <w:rsid w:val="0018200C"/>
    <w:rsid w:val="00304051"/>
    <w:rsid w:val="00323007"/>
    <w:rsid w:val="003B7294"/>
    <w:rsid w:val="003F113A"/>
    <w:rsid w:val="00477B72"/>
    <w:rsid w:val="00496527"/>
    <w:rsid w:val="004C77BE"/>
    <w:rsid w:val="00546E27"/>
    <w:rsid w:val="00556015"/>
    <w:rsid w:val="005F1A59"/>
    <w:rsid w:val="006B3C60"/>
    <w:rsid w:val="00744224"/>
    <w:rsid w:val="007A1181"/>
    <w:rsid w:val="007B6DDD"/>
    <w:rsid w:val="007C4326"/>
    <w:rsid w:val="007D6BE9"/>
    <w:rsid w:val="008311DD"/>
    <w:rsid w:val="00852293"/>
    <w:rsid w:val="00943BBE"/>
    <w:rsid w:val="00981CEE"/>
    <w:rsid w:val="00997E50"/>
    <w:rsid w:val="00A601A0"/>
    <w:rsid w:val="00AB63BF"/>
    <w:rsid w:val="00B024D9"/>
    <w:rsid w:val="00B32431"/>
    <w:rsid w:val="00B85A55"/>
    <w:rsid w:val="00C10B1B"/>
    <w:rsid w:val="00C11ECB"/>
    <w:rsid w:val="00C83C4A"/>
    <w:rsid w:val="00D2283A"/>
    <w:rsid w:val="00D63744"/>
    <w:rsid w:val="00E7219A"/>
    <w:rsid w:val="00E74199"/>
    <w:rsid w:val="00E97A78"/>
    <w:rsid w:val="00ED1CB9"/>
    <w:rsid w:val="00F84607"/>
    <w:rsid w:val="00F906CB"/>
    <w:rsid w:val="00F9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97AB0-7FD2-4236-8BD9-038D1D3E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67785C053AEDCE45B227FD237580C535BD3E8BF2FC077453DA46EFB0D113C3C631A32F1270B15BE4FA4FAA31BA2D9E0BD01FBCDg5w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9467785C053AEDCE45B227FD237580C535BD3E8BF2FC077453DA46EFB0D113C3C631A39F622004ABB5AB5A2AC11B4C6E3A11DF9CF51gFw6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467785C053AEDCE45B227FD237580C535BD3E8BF2FC077453DA46EFB0D113C3C631A39F622004ABB5AB5A2AC11B4C6E3A11DF9CF51gFw6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467785C053AEDCE45B227FD237580C535BD3E8BF2FC077453DA46EFB0D113C3C631A32F7240647E45FA0B3F41EBED0FCA201E5CD53F6gCw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467785C053AEDCE45B227FD237580C535BD3E8BF2FC077453DA46EFB0D113C3C631A32F422074ABB5AB5A2AC11B4C6E3A11DF9CF51gFw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183F-1A35-44BD-9BFB-B1B48FB8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Приёмная уполн по_правам_предпринимателей</cp:lastModifiedBy>
  <cp:revision>8</cp:revision>
  <dcterms:created xsi:type="dcterms:W3CDTF">2023-01-09T06:24:00Z</dcterms:created>
  <dcterms:modified xsi:type="dcterms:W3CDTF">2023-01-10T13:13:00Z</dcterms:modified>
</cp:coreProperties>
</file>